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B" w:rsidRPr="004F0C6B" w:rsidRDefault="004F0C6B" w:rsidP="004F0C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F0C6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Kritéria pro přijímání žáků do školní družiny 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    O přijímání žáků do školní družiny rozhoduje ředitelka školy, a to na základě vyplněných náležitostí v písemné přihlášce a splněných kritérií pro přijetí, s ohlede</w:t>
      </w:r>
      <w:r w:rsidR="007928F4">
        <w:rPr>
          <w:rFonts w:ascii="Times New Roman" w:eastAsia="Times New Roman" w:hAnsi="Times New Roman" w:cs="Times New Roman"/>
          <w:sz w:val="28"/>
          <w:szCs w:val="28"/>
          <w:lang w:eastAsia="cs-CZ"/>
        </w:rPr>
        <w:t>m na kapacitu školní družiny (17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0 žáků).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A0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Kritéria pro přijímání žáků do školní družiny: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A0FD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Věk žáka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6 let            5 bodů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7 let            4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8 let            3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9 let            2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10 let          1 bod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Ročník, který žák navštěvuje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1. ročník    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 bodů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ročník     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4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3. ročník    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ročník     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 body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 ročník     </w:t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 bod  </w:t>
      </w:r>
    </w:p>
    <w:p w:rsidR="004F0C6B" w:rsidRPr="00EA0FD5" w:rsidRDefault="00EA0FD5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Přijatí</w:t>
      </w:r>
      <w:r w:rsidR="004F0C6B"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jsou žáci s nejvyšším počtem bodů až do naplnění kapacity školní družiny. V případě naplnění kapacity školní družiny a stejného počtu bodů u více uchazečů rozhodne ředitelka školy podle</w:t>
      </w:r>
      <w:r w:rsidR="007928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data </w:t>
      </w:r>
      <w:r w:rsidR="004F0C6B"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narození.                                          </w:t>
      </w:r>
    </w:p>
    <w:p w:rsidR="004F0C6B" w:rsidRPr="00EA0FD5" w:rsidRDefault="004F0C6B" w:rsidP="004F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Heřmanově Městci </w:t>
      </w:r>
      <w:proofErr w:type="gramStart"/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 </w:t>
      </w:r>
      <w:r w:rsidR="007928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5. 5. </w:t>
      </w:r>
      <w:bookmarkStart w:id="0" w:name="_GoBack"/>
      <w:bookmarkEnd w:id="0"/>
      <w:r w:rsidR="00546A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</w:t>
      </w:r>
      <w:r w:rsidR="002B094E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proofErr w:type="gramEnd"/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                                  </w:t>
      </w:r>
    </w:p>
    <w:p w:rsidR="004F0C6B" w:rsidRPr="00EA0FD5" w:rsidRDefault="004F0C6B" w:rsidP="003208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Mgr. Jana Šindelářová</w:t>
      </w:r>
      <w:r w:rsidR="002B094E">
        <w:rPr>
          <w:rFonts w:ascii="Times New Roman" w:eastAsia="Times New Roman" w:hAnsi="Times New Roman" w:cs="Times New Roman"/>
          <w:sz w:val="28"/>
          <w:szCs w:val="28"/>
          <w:lang w:eastAsia="cs-CZ"/>
        </w:rPr>
        <w:t>, MBA</w:t>
      </w:r>
    </w:p>
    <w:p w:rsidR="004F0C6B" w:rsidRPr="00EA0FD5" w:rsidRDefault="003208F0" w:rsidP="003208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2B09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4F0C6B" w:rsidRPr="00EA0FD5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školy</w:t>
      </w:r>
    </w:p>
    <w:p w:rsidR="00863F4E" w:rsidRPr="00EA0FD5" w:rsidRDefault="00863F4E" w:rsidP="004F0C6B">
      <w:pPr>
        <w:spacing w:line="240" w:lineRule="auto"/>
        <w:rPr>
          <w:sz w:val="28"/>
          <w:szCs w:val="28"/>
        </w:rPr>
      </w:pPr>
    </w:p>
    <w:sectPr w:rsidR="00863F4E" w:rsidRPr="00EA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6B"/>
    <w:rsid w:val="002B094E"/>
    <w:rsid w:val="003208F0"/>
    <w:rsid w:val="004F0C6B"/>
    <w:rsid w:val="00546A47"/>
    <w:rsid w:val="007928F4"/>
    <w:rsid w:val="00863F4E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C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F0C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C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F0C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,,,</dc:creator>
  <cp:lastModifiedBy>,,,</cp:lastModifiedBy>
  <cp:revision>4</cp:revision>
  <cp:lastPrinted>2021-05-04T10:43:00Z</cp:lastPrinted>
  <dcterms:created xsi:type="dcterms:W3CDTF">2021-03-18T05:36:00Z</dcterms:created>
  <dcterms:modified xsi:type="dcterms:W3CDTF">2021-05-04T10:43:00Z</dcterms:modified>
</cp:coreProperties>
</file>